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5A4AB2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260299">
        <w:rPr>
          <w:bCs/>
          <w:noProof w:val="0"/>
          <w:sz w:val="24"/>
          <w:szCs w:val="24"/>
        </w:rPr>
        <w:t>8</w:t>
      </w:r>
      <w:r w:rsidRPr="00B266B0">
        <w:rPr>
          <w:bCs/>
          <w:noProof w:val="0"/>
          <w:sz w:val="24"/>
          <w:szCs w:val="24"/>
        </w:rPr>
        <w:tab/>
      </w:r>
      <w:r w:rsidR="00635853" w:rsidRPr="00635853">
        <w:rPr>
          <w:bCs/>
          <w:noProof w:val="0"/>
          <w:sz w:val="24"/>
          <w:szCs w:val="24"/>
        </w:rPr>
        <w:t>R2-1915702</w:t>
      </w:r>
    </w:p>
    <w:p w14:paraId="11776FA6" w14:textId="692D6F5C" w:rsidR="00A209D6" w:rsidRPr="00263457" w:rsidRDefault="00260299" w:rsidP="00A209D6">
      <w:pPr>
        <w:pStyle w:val="Header"/>
        <w:tabs>
          <w:tab w:val="right" w:pos="9639"/>
        </w:tabs>
        <w:rPr>
          <w:rFonts w:eastAsia="SimSun"/>
          <w:bCs/>
          <w:sz w:val="24"/>
          <w:szCs w:val="24"/>
          <w:lang w:val="sv-SE" w:eastAsia="zh-CN"/>
        </w:rPr>
      </w:pPr>
      <w:r w:rsidRPr="00263457">
        <w:rPr>
          <w:rFonts w:eastAsia="SimSun"/>
          <w:bCs/>
          <w:sz w:val="24"/>
          <w:szCs w:val="24"/>
          <w:lang w:val="sv-SE" w:eastAsia="zh-CN"/>
        </w:rPr>
        <w:t>Reno</w:t>
      </w:r>
      <w:r w:rsidR="006574C0" w:rsidRPr="00263457">
        <w:rPr>
          <w:rFonts w:eastAsia="SimSun"/>
          <w:bCs/>
          <w:sz w:val="24"/>
          <w:szCs w:val="24"/>
          <w:lang w:val="sv-SE" w:eastAsia="zh-CN"/>
        </w:rPr>
        <w:t xml:space="preserve">,  </w:t>
      </w:r>
      <w:r w:rsidRPr="00263457">
        <w:rPr>
          <w:rFonts w:eastAsia="SimSun"/>
          <w:bCs/>
          <w:sz w:val="24"/>
          <w:szCs w:val="24"/>
          <w:lang w:val="sv-SE" w:eastAsia="zh-CN"/>
        </w:rPr>
        <w:t>USA</w:t>
      </w:r>
      <w:r w:rsidR="006574C0" w:rsidRPr="00263457">
        <w:rPr>
          <w:rFonts w:eastAsia="SimSun"/>
          <w:bCs/>
          <w:sz w:val="24"/>
          <w:szCs w:val="24"/>
          <w:lang w:val="sv-SE" w:eastAsia="zh-CN"/>
        </w:rPr>
        <w:t>, 1</w:t>
      </w:r>
      <w:r w:rsidRPr="00263457">
        <w:rPr>
          <w:rFonts w:eastAsia="SimSun"/>
          <w:bCs/>
          <w:sz w:val="24"/>
          <w:szCs w:val="24"/>
          <w:lang w:val="sv-SE" w:eastAsia="zh-CN"/>
        </w:rPr>
        <w:t>8</w:t>
      </w:r>
      <w:r w:rsidR="006574C0" w:rsidRPr="00263457">
        <w:rPr>
          <w:rFonts w:eastAsia="SimSun"/>
          <w:bCs/>
          <w:sz w:val="24"/>
          <w:szCs w:val="24"/>
          <w:lang w:val="sv-SE" w:eastAsia="zh-CN"/>
        </w:rPr>
        <w:t xml:space="preserve"> – </w:t>
      </w:r>
      <w:r w:rsidRPr="00263457">
        <w:rPr>
          <w:rFonts w:eastAsia="SimSun"/>
          <w:bCs/>
          <w:sz w:val="24"/>
          <w:szCs w:val="24"/>
          <w:lang w:val="sv-SE" w:eastAsia="zh-CN"/>
        </w:rPr>
        <w:t>22</w:t>
      </w:r>
      <w:r w:rsidR="006574C0" w:rsidRPr="00263457">
        <w:rPr>
          <w:rFonts w:eastAsia="SimSun"/>
          <w:bCs/>
          <w:sz w:val="24"/>
          <w:szCs w:val="24"/>
          <w:lang w:val="sv-SE" w:eastAsia="zh-CN"/>
        </w:rPr>
        <w:t xml:space="preserve"> </w:t>
      </w:r>
      <w:r w:rsidRPr="00263457">
        <w:rPr>
          <w:rFonts w:eastAsia="SimSun"/>
          <w:bCs/>
          <w:sz w:val="24"/>
          <w:szCs w:val="24"/>
          <w:lang w:val="sv-SE" w:eastAsia="zh-CN"/>
        </w:rPr>
        <w:t xml:space="preserve">November </w:t>
      </w:r>
      <w:r w:rsidR="006574C0" w:rsidRPr="00263457">
        <w:rPr>
          <w:rFonts w:eastAsia="SimSun"/>
          <w:bCs/>
          <w:sz w:val="24"/>
          <w:szCs w:val="24"/>
          <w:lang w:val="sv-SE" w:eastAsia="zh-CN"/>
        </w:rPr>
        <w:t>2019</w:t>
      </w:r>
      <w:r w:rsidRPr="00263457">
        <w:rPr>
          <w:rFonts w:eastAsia="SimSun"/>
          <w:bCs/>
          <w:sz w:val="24"/>
          <w:szCs w:val="24"/>
          <w:lang w:val="sv-SE" w:eastAsia="zh-CN"/>
        </w:rPr>
        <w:t xml:space="preserve"> </w:t>
      </w:r>
      <w:r w:rsidRPr="00263457">
        <w:rPr>
          <w:rFonts w:eastAsia="SimSun"/>
          <w:bCs/>
          <w:sz w:val="24"/>
          <w:szCs w:val="24"/>
          <w:lang w:val="sv-SE" w:eastAsia="zh-CN"/>
        </w:rPr>
        <w:tab/>
      </w:r>
      <w:r w:rsidR="00A209D6" w:rsidRPr="00263457">
        <w:rPr>
          <w:rFonts w:eastAsia="SimSun"/>
          <w:noProof w:val="0"/>
          <w:sz w:val="24"/>
          <w:szCs w:val="24"/>
          <w:lang w:val="sv-SE" w:eastAsia="zh-CN"/>
        </w:rPr>
        <w:tab/>
      </w:r>
    </w:p>
    <w:p w14:paraId="2E02E5F5" w14:textId="77777777" w:rsidR="00A209D6" w:rsidRPr="00263457" w:rsidRDefault="00A209D6" w:rsidP="00A209D6">
      <w:pPr>
        <w:pStyle w:val="Header"/>
        <w:rPr>
          <w:bCs/>
          <w:noProof w:val="0"/>
          <w:sz w:val="24"/>
          <w:lang w:val="sv-SE"/>
        </w:rPr>
      </w:pPr>
    </w:p>
    <w:p w14:paraId="403CB9C0" w14:textId="77777777" w:rsidR="00A209D6" w:rsidRPr="00263457" w:rsidRDefault="00A209D6" w:rsidP="00A209D6">
      <w:pPr>
        <w:pStyle w:val="Header"/>
        <w:rPr>
          <w:bCs/>
          <w:noProof w:val="0"/>
          <w:sz w:val="24"/>
          <w:lang w:val="sv-SE"/>
        </w:rPr>
      </w:pPr>
    </w:p>
    <w:p w14:paraId="74AEDB1B" w14:textId="35D2BDE3" w:rsidR="00A209D6" w:rsidRPr="00263457" w:rsidRDefault="00A209D6" w:rsidP="00A209D6">
      <w:pPr>
        <w:pStyle w:val="CRCoverPage"/>
        <w:tabs>
          <w:tab w:val="left" w:pos="1985"/>
        </w:tabs>
        <w:rPr>
          <w:rFonts w:cs="Arial"/>
          <w:b/>
          <w:bCs/>
          <w:sz w:val="24"/>
          <w:lang w:val="sv-SE" w:eastAsia="ja-JP"/>
        </w:rPr>
      </w:pPr>
      <w:r w:rsidRPr="00263457">
        <w:rPr>
          <w:rFonts w:cs="Arial"/>
          <w:b/>
          <w:bCs/>
          <w:sz w:val="24"/>
          <w:lang w:val="sv-SE"/>
        </w:rPr>
        <w:t>Agenda item:</w:t>
      </w:r>
      <w:r w:rsidRPr="00263457">
        <w:rPr>
          <w:rFonts w:cs="Arial"/>
          <w:b/>
          <w:bCs/>
          <w:sz w:val="24"/>
          <w:lang w:val="sv-SE"/>
        </w:rPr>
        <w:tab/>
      </w:r>
      <w:r w:rsidR="00D57DE4" w:rsidRPr="00263457">
        <w:rPr>
          <w:rFonts w:cs="Arial"/>
          <w:b/>
          <w:bCs/>
          <w:sz w:val="24"/>
          <w:lang w:val="sv-SE" w:eastAsia="ja-JP"/>
        </w:rPr>
        <w:t>6</w:t>
      </w:r>
      <w:r w:rsidRPr="00263457">
        <w:rPr>
          <w:rFonts w:cs="Arial"/>
          <w:b/>
          <w:bCs/>
          <w:sz w:val="24"/>
          <w:lang w:val="sv-SE" w:eastAsia="ja-JP"/>
        </w:rPr>
        <w:t>.</w:t>
      </w:r>
      <w:r w:rsidR="00D57DE4" w:rsidRPr="00263457">
        <w:rPr>
          <w:rFonts w:cs="Arial"/>
          <w:b/>
          <w:bCs/>
          <w:sz w:val="24"/>
          <w:lang w:val="sv-SE" w:eastAsia="ja-JP"/>
        </w:rPr>
        <w:t>1</w:t>
      </w:r>
      <w:r w:rsidRPr="00263457">
        <w:rPr>
          <w:rFonts w:cs="Arial"/>
          <w:b/>
          <w:bCs/>
          <w:sz w:val="24"/>
          <w:lang w:val="sv-SE" w:eastAsia="ja-JP"/>
        </w:rPr>
        <w:t>.</w:t>
      </w:r>
      <w:r w:rsidR="00D57DE4" w:rsidRPr="00263457">
        <w:rPr>
          <w:rFonts w:cs="Arial"/>
          <w:b/>
          <w:bCs/>
          <w:sz w:val="24"/>
          <w:lang w:val="sv-SE" w:eastAsia="ja-JP"/>
        </w:rPr>
        <w:t>5.2</w:t>
      </w:r>
    </w:p>
    <w:p w14:paraId="73188B46" w14:textId="4888199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2CB426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3EDF">
        <w:rPr>
          <w:rFonts w:ascii="Arial" w:hAnsi="Arial" w:cs="Arial"/>
          <w:b/>
          <w:bCs/>
          <w:sz w:val="24"/>
        </w:rPr>
        <w:t>Remaining issues of r</w:t>
      </w:r>
      <w:r w:rsidR="007C5C9E">
        <w:rPr>
          <w:rFonts w:ascii="Arial" w:hAnsi="Arial" w:cs="Arial"/>
          <w:b/>
          <w:bCs/>
          <w:sz w:val="24"/>
        </w:rPr>
        <w:t xml:space="preserve">outing and </w:t>
      </w:r>
      <w:r w:rsidR="003D3EDF">
        <w:rPr>
          <w:rFonts w:ascii="Arial" w:hAnsi="Arial" w:cs="Arial"/>
          <w:b/>
          <w:bCs/>
          <w:sz w:val="24"/>
        </w:rPr>
        <w:t xml:space="preserve">bearer </w:t>
      </w:r>
      <w:r w:rsidR="007C5C9E">
        <w:rPr>
          <w:rFonts w:ascii="Arial" w:hAnsi="Arial" w:cs="Arial"/>
          <w:b/>
          <w:bCs/>
          <w:sz w:val="24"/>
        </w:rPr>
        <w:t>mapping c</w:t>
      </w:r>
      <w:r w:rsidR="007C5C9E" w:rsidRPr="002A49BB">
        <w:rPr>
          <w:rFonts w:ascii="Arial" w:hAnsi="Arial" w:cs="Arial"/>
          <w:b/>
          <w:bCs/>
          <w:sz w:val="24"/>
        </w:rPr>
        <w:t xml:space="preserve">onfiguration </w:t>
      </w:r>
      <w:r w:rsidR="007C5C9E">
        <w:rPr>
          <w:rFonts w:ascii="Arial" w:hAnsi="Arial" w:cs="Arial"/>
          <w:b/>
          <w:bCs/>
          <w:sz w:val="24"/>
        </w:rPr>
        <w:t>in</w:t>
      </w:r>
      <w:r w:rsidR="007C5C9E" w:rsidRPr="002A49BB">
        <w:rPr>
          <w:rFonts w:ascii="Arial" w:hAnsi="Arial" w:cs="Arial"/>
          <w:b/>
          <w:bCs/>
          <w:sz w:val="24"/>
        </w:rPr>
        <w:t xml:space="preserve"> </w:t>
      </w:r>
      <w:r w:rsidR="002A49BB">
        <w:rPr>
          <w:rFonts w:ascii="Arial" w:hAnsi="Arial" w:cs="Arial"/>
          <w:b/>
          <w:bCs/>
          <w:sz w:val="24"/>
        </w:rPr>
        <w:t>IAB nodes</w:t>
      </w:r>
      <w:r w:rsidR="00F56819">
        <w:rPr>
          <w:rFonts w:ascii="Arial" w:hAnsi="Arial" w:cs="Arial"/>
          <w:b/>
          <w:bCs/>
          <w:sz w:val="24"/>
        </w:rPr>
        <w:t xml:space="preserve"> for </w:t>
      </w:r>
      <w:r w:rsidR="007F6CAC">
        <w:rPr>
          <w:rFonts w:ascii="Arial" w:hAnsi="Arial" w:cs="Arial"/>
          <w:b/>
          <w:bCs/>
          <w:sz w:val="24"/>
        </w:rPr>
        <w:t>C</w:t>
      </w:r>
      <w:r w:rsidR="00F56819">
        <w:rPr>
          <w:rFonts w:ascii="Arial" w:hAnsi="Arial" w:cs="Arial"/>
          <w:b/>
          <w:bCs/>
          <w:sz w:val="24"/>
        </w:rPr>
        <w:t>P traffic</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B5B0926" w:rsidR="00A209D6" w:rsidRDefault="00355E5C" w:rsidP="00A209D6">
      <w:r>
        <w:t>In this contribution we</w:t>
      </w:r>
      <w:r w:rsidR="002F0D55">
        <w:t xml:space="preserve"> discuss configuration of IAB nodes, especially the configuration of BAP layer</w:t>
      </w:r>
      <w:r w:rsidR="00A209D6">
        <w:t>.</w:t>
      </w:r>
      <w:r w:rsidR="002F0D55">
        <w:t xml:space="preserve"> </w:t>
      </w:r>
    </w:p>
    <w:p w14:paraId="7E7AD73C" w14:textId="458D81C1" w:rsidR="00D33914" w:rsidRDefault="00D33914" w:rsidP="00A209D6">
      <w:r>
        <w:t>The following was agreed in RAN2#107:</w:t>
      </w:r>
    </w:p>
    <w:tbl>
      <w:tblPr>
        <w:tblStyle w:val="TableGrid"/>
        <w:tblW w:w="0" w:type="auto"/>
        <w:tblLook w:val="04A0" w:firstRow="1" w:lastRow="0" w:firstColumn="1" w:lastColumn="0" w:noHBand="0" w:noVBand="1"/>
      </w:tblPr>
      <w:tblGrid>
        <w:gridCol w:w="9631"/>
      </w:tblGrid>
      <w:tr w:rsidR="00D33914" w14:paraId="3B8E8E6B" w14:textId="77777777" w:rsidTr="00D33914">
        <w:tc>
          <w:tcPr>
            <w:tcW w:w="9631" w:type="dxa"/>
          </w:tcPr>
          <w:p w14:paraId="66FA72B7" w14:textId="77777777" w:rsidR="00D33914" w:rsidRPr="001A68BE" w:rsidRDefault="00D33914" w:rsidP="00D33914">
            <w:pPr>
              <w:pStyle w:val="BoldComments"/>
              <w:rPr>
                <w:rFonts w:ascii="Times New Roman" w:hAnsi="Times New Roman"/>
                <w:lang w:val="en-US"/>
              </w:rPr>
            </w:pPr>
            <w:r w:rsidRPr="001A68BE">
              <w:rPr>
                <w:rFonts w:ascii="Times New Roman" w:hAnsi="Times New Roman"/>
                <w:lang w:val="en-US"/>
              </w:rPr>
              <w:t>BAP modelling configuration and Control</w:t>
            </w:r>
          </w:p>
          <w:p w14:paraId="310FBA2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Confirm that the earlier agreed functions F1-F7 are applicable </w:t>
            </w:r>
          </w:p>
          <w:p w14:paraId="43649A85"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BAP has a DU part configured by F1-AP and a MT part configured by RRC</w:t>
            </w:r>
          </w:p>
          <w:p w14:paraId="0588B6F0"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BAP specification should focus on describing the interaction on Uu (mindset)</w:t>
            </w:r>
          </w:p>
          <w:p w14:paraId="68DEC7C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A BAP DU part and MT part each has one transmitter and one receiver (detail naming TBD)</w:t>
            </w:r>
          </w:p>
          <w:p w14:paraId="45A274FB"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The BAP address of the IAB node is used to differentiate traffic to be delivered to upper layers from traffic to be delivered to egress RLC layer (FFS for the Donor node). </w:t>
            </w:r>
          </w:p>
          <w:p w14:paraId="046EA5AB"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For routing and bearer mapping of a packet retrieved from RLC layer, the IAB-node needs to be configurable with the following mappings:</w:t>
            </w:r>
          </w:p>
          <w:p w14:paraId="23D6347D" w14:textId="77777777" w:rsidR="00D33914" w:rsidRPr="001A68BE" w:rsidRDefault="00D33914" w:rsidP="00D33914">
            <w:pPr>
              <w:pStyle w:val="Doc-text2"/>
              <w:spacing w:before="60"/>
              <w:ind w:left="0" w:firstLine="0"/>
              <w:rPr>
                <w:rFonts w:ascii="Times New Roman" w:hAnsi="Times New Roman"/>
                <w:bCs/>
              </w:rPr>
            </w:pPr>
            <w:r w:rsidRPr="001A68BE">
              <w:rPr>
                <w:rFonts w:ascii="Times New Roman" w:hAnsi="Times New Roman"/>
                <w:bCs/>
              </w:rPr>
              <w:tab/>
              <w:t xml:space="preserve">BAP routing ID in BAP header </w:t>
            </w:r>
            <w:r w:rsidRPr="001A68BE">
              <w:rPr>
                <w:rFonts w:ascii="Wingdings" w:eastAsia="Wingdings" w:hAnsi="Wingdings" w:cs="Wingdings"/>
              </w:rPr>
              <w:sym w:font="Wingdings" w:char="F0E0"/>
            </w:r>
            <w:r w:rsidRPr="001A68BE">
              <w:rPr>
                <w:rFonts w:ascii="Times New Roman" w:hAnsi="Times New Roman"/>
                <w:bCs/>
              </w:rPr>
              <w:t xml:space="preserve"> Egress link (routing table)</w:t>
            </w:r>
          </w:p>
          <w:p w14:paraId="6BA86F0E" w14:textId="77777777" w:rsidR="00D33914" w:rsidRPr="001A68BE" w:rsidRDefault="00D33914" w:rsidP="00D33914">
            <w:pPr>
              <w:pStyle w:val="Doc-text2"/>
              <w:spacing w:before="60"/>
              <w:rPr>
                <w:rFonts w:ascii="Times New Roman" w:hAnsi="Times New Roman"/>
                <w:bCs/>
              </w:rPr>
            </w:pPr>
            <w:r w:rsidRPr="001A68BE">
              <w:rPr>
                <w:rFonts w:ascii="Times New Roman" w:hAnsi="Times New Roman"/>
                <w:bCs/>
              </w:rPr>
              <w:tab/>
              <w:t>Ingress RLC channel</w:t>
            </w:r>
            <w:r w:rsidRPr="001A68BE">
              <w:rPr>
                <w:rFonts w:ascii="Wingdings" w:eastAsia="Wingdings" w:hAnsi="Wingdings" w:cs="Wingdings"/>
              </w:rPr>
              <w:sym w:font="Wingdings" w:char="F0E0"/>
            </w:r>
            <w:r w:rsidRPr="001A68BE">
              <w:rPr>
                <w:rFonts w:ascii="Times New Roman" w:hAnsi="Times New Roman"/>
                <w:bCs/>
              </w:rPr>
              <w:t xml:space="preserve"> Egress RLC channel (bearer mapping)</w:t>
            </w:r>
          </w:p>
          <w:p w14:paraId="37B96F8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For the selection/addition of a BAP routing ID as well as routing and bearer mapping for a packet retrieved from upper layers, the IAB-node and IAB donor needs to be configurable with the following mappings:</w:t>
            </w:r>
          </w:p>
          <w:p w14:paraId="5FF7BF24" w14:textId="77777777" w:rsidR="00D33914" w:rsidRPr="001A68BE" w:rsidRDefault="00D33914" w:rsidP="00D33914">
            <w:pPr>
              <w:tabs>
                <w:tab w:val="left" w:pos="1627"/>
              </w:tabs>
              <w:spacing w:before="60" w:after="0"/>
              <w:rPr>
                <w:bCs/>
              </w:rPr>
            </w:pPr>
            <w:r w:rsidRPr="001A68BE">
              <w:rPr>
                <w:bCs/>
              </w:rPr>
              <w:tab/>
              <w:t xml:space="preserve">(FFS) Upper layer information </w:t>
            </w:r>
            <w:r w:rsidRPr="001A68BE">
              <w:rPr>
                <w:rFonts w:ascii="Wingdings" w:eastAsia="Wingdings" w:hAnsi="Wingdings" w:cs="Wingdings"/>
              </w:rPr>
              <w:sym w:font="Wingdings" w:char="F0E0"/>
            </w:r>
            <w:r w:rsidRPr="001A68BE">
              <w:rPr>
                <w:bCs/>
              </w:rPr>
              <w:t xml:space="preserve"> BAP Routing ID to be added in BAP header</w:t>
            </w:r>
          </w:p>
          <w:p w14:paraId="3E6CBE04" w14:textId="77777777" w:rsidR="00D33914" w:rsidRPr="001A68BE" w:rsidRDefault="00D33914" w:rsidP="00D33914">
            <w:pPr>
              <w:tabs>
                <w:tab w:val="left" w:pos="1627"/>
              </w:tabs>
              <w:spacing w:before="60" w:after="0"/>
              <w:rPr>
                <w:bCs/>
              </w:rPr>
            </w:pPr>
            <w:r w:rsidRPr="001A68BE">
              <w:rPr>
                <w:bCs/>
              </w:rPr>
              <w:tab/>
              <w:t xml:space="preserve">BAP routing ID in BAP header </w:t>
            </w:r>
            <w:r w:rsidRPr="001A68BE">
              <w:rPr>
                <w:rFonts w:ascii="Wingdings" w:eastAsia="Wingdings" w:hAnsi="Wingdings" w:cs="Wingdings"/>
              </w:rPr>
              <w:sym w:font="Wingdings" w:char="F0E0"/>
            </w:r>
            <w:r w:rsidRPr="001A68BE">
              <w:rPr>
                <w:bCs/>
              </w:rPr>
              <w:t xml:space="preserve"> Egress link</w:t>
            </w:r>
          </w:p>
          <w:p w14:paraId="7C85FED8" w14:textId="7A5FE181" w:rsidR="00D33914" w:rsidRPr="00D33914" w:rsidRDefault="00D33914" w:rsidP="00D33914">
            <w:pPr>
              <w:pStyle w:val="Doc-text2"/>
              <w:spacing w:before="60"/>
              <w:ind w:left="0" w:firstLine="0"/>
              <w:rPr>
                <w:rFonts w:ascii="Times New Roman" w:hAnsi="Times New Roman"/>
                <w:bCs/>
              </w:rPr>
            </w:pPr>
            <w:r w:rsidRPr="001A68BE">
              <w:rPr>
                <w:rFonts w:ascii="Times New Roman" w:hAnsi="Times New Roman"/>
                <w:bCs/>
              </w:rPr>
              <w:tab/>
              <w:t xml:space="preserve">Upper layer information (FFS) </w:t>
            </w:r>
            <w:r w:rsidRPr="001A68BE">
              <w:rPr>
                <w:rFonts w:ascii="Wingdings" w:eastAsia="Wingdings" w:hAnsi="Wingdings" w:cs="Wingdings"/>
              </w:rPr>
              <w:sym w:font="Wingdings" w:char="F0E0"/>
            </w:r>
            <w:r w:rsidRPr="001A68BE">
              <w:rPr>
                <w:rFonts w:ascii="Times New Roman" w:hAnsi="Times New Roman"/>
                <w:bCs/>
              </w:rPr>
              <w:t xml:space="preserve">  Egress RLC channel</w:t>
            </w:r>
          </w:p>
        </w:tc>
      </w:tr>
    </w:tbl>
    <w:p w14:paraId="31EC6E66" w14:textId="2DE816ED" w:rsidR="007F2E08" w:rsidRDefault="007F2E08" w:rsidP="00A209D6"/>
    <w:p w14:paraId="3BC44589" w14:textId="17B98FF0" w:rsidR="00503A8E" w:rsidRDefault="00503A8E" w:rsidP="00A209D6">
      <w:r>
        <w:t>During RAN2#107bis, the configuration details of BAP were further discussed with following agreements being reached:</w:t>
      </w:r>
    </w:p>
    <w:tbl>
      <w:tblPr>
        <w:tblStyle w:val="TableGrid"/>
        <w:tblW w:w="0" w:type="auto"/>
        <w:tblLook w:val="04A0" w:firstRow="1" w:lastRow="0" w:firstColumn="1" w:lastColumn="0" w:noHBand="0" w:noVBand="1"/>
      </w:tblPr>
      <w:tblGrid>
        <w:gridCol w:w="9631"/>
      </w:tblGrid>
      <w:tr w:rsidR="00503A8E" w14:paraId="690DC794" w14:textId="77777777" w:rsidTr="00503A8E">
        <w:tc>
          <w:tcPr>
            <w:tcW w:w="9631" w:type="dxa"/>
          </w:tcPr>
          <w:p w14:paraId="3C87AA4F" w14:textId="77777777" w:rsidR="00503A8E" w:rsidRDefault="00503A8E" w:rsidP="00503A8E">
            <w:pPr>
              <w:pStyle w:val="Agreement"/>
              <w:numPr>
                <w:ilvl w:val="0"/>
                <w:numId w:val="8"/>
              </w:numPr>
              <w:tabs>
                <w:tab w:val="clear" w:pos="1619"/>
                <w:tab w:val="num" w:pos="1305"/>
              </w:tabs>
              <w:ind w:left="454"/>
              <w:rPr>
                <w:lang w:eastAsia="en-US"/>
              </w:rPr>
            </w:pPr>
            <w:r>
              <w:t>For BAP routing Next Hop ID, The BAP address of the next hop node to be used as the next hop identifier for the downstream</w:t>
            </w:r>
          </w:p>
          <w:p w14:paraId="3B9D7FE0" w14:textId="77777777" w:rsidR="00503A8E" w:rsidRDefault="00503A8E" w:rsidP="00503A8E">
            <w:pPr>
              <w:pStyle w:val="Agreement"/>
              <w:numPr>
                <w:ilvl w:val="0"/>
                <w:numId w:val="8"/>
              </w:numPr>
              <w:ind w:left="454"/>
              <w:rPr>
                <w:lang w:eastAsia="en-US"/>
              </w:rPr>
            </w:pPr>
            <w:r>
              <w:t xml:space="preserve">For BAP routing Next Hop ID, The BAP address of the next hop node also to be used as the next hop identifier for the upstream </w:t>
            </w:r>
          </w:p>
          <w:p w14:paraId="243F92C9" w14:textId="77777777" w:rsidR="00503A8E" w:rsidRDefault="00503A8E" w:rsidP="00503A8E">
            <w:pPr>
              <w:pStyle w:val="Agreement"/>
              <w:numPr>
                <w:ilvl w:val="0"/>
                <w:numId w:val="8"/>
              </w:numPr>
              <w:ind w:left="454"/>
              <w:rPr>
                <w:lang w:eastAsia="en-US"/>
              </w:rPr>
            </w:pPr>
            <w:r>
              <w:rPr>
                <w:lang w:eastAsia="en-US"/>
              </w:rPr>
              <w:t xml:space="preserve">Confirm that BAP address for a IAB node (e.g. to differentiate the data delivered to higher layer in BAP) is configured via RRC </w:t>
            </w:r>
          </w:p>
          <w:p w14:paraId="35EEFDC4" w14:textId="77777777" w:rsidR="00503A8E" w:rsidRPr="00893720" w:rsidRDefault="00503A8E" w:rsidP="00503A8E">
            <w:pPr>
              <w:pStyle w:val="Agreement"/>
              <w:numPr>
                <w:ilvl w:val="0"/>
                <w:numId w:val="8"/>
              </w:numPr>
              <w:ind w:left="454"/>
              <w:rPr>
                <w:lang w:eastAsia="zh-CN"/>
              </w:rPr>
            </w:pPr>
            <w:r>
              <w:rPr>
                <w:lang w:eastAsia="en-US"/>
              </w:rPr>
              <w:t xml:space="preserve">To configure the association between child IAB-node and Next Hop ID, RAN2 assumes that the CU includes the BAP address of the child IAB-node in a F1AP configuration (e.g. F1AP </w:t>
            </w:r>
            <w:r>
              <w:t>UE CONTEXT SETUP/MODIFICTION REQUEST message) for the child IAB-node MT. Details up to R3.</w:t>
            </w:r>
          </w:p>
          <w:p w14:paraId="2C8A0C64" w14:textId="77777777" w:rsidR="00503A8E" w:rsidRDefault="00503A8E" w:rsidP="00503A8E">
            <w:pPr>
              <w:pStyle w:val="Agreement"/>
              <w:numPr>
                <w:ilvl w:val="0"/>
                <w:numId w:val="8"/>
              </w:numPr>
              <w:ind w:left="454"/>
              <w:rPr>
                <w:lang w:eastAsia="en-US"/>
              </w:rPr>
            </w:pPr>
            <w:r>
              <w:rPr>
                <w:lang w:eastAsia="en-US"/>
              </w:rPr>
              <w:lastRenderedPageBreak/>
              <w:t>To configure the association between parent IAB-node and Next Hop ID (i.e. BAP address of next hop), the CU includes the BAP address of the parent IAB-node together with the cell group ID of the parent node in the RRCReconfiguration message (details FFS).</w:t>
            </w:r>
          </w:p>
          <w:p w14:paraId="470A170B" w14:textId="77777777" w:rsidR="00503A8E" w:rsidRDefault="00503A8E" w:rsidP="00503A8E">
            <w:pPr>
              <w:pStyle w:val="Agreement"/>
              <w:numPr>
                <w:ilvl w:val="0"/>
                <w:numId w:val="8"/>
              </w:numPr>
              <w:ind w:left="454"/>
              <w:rPr>
                <w:lang w:eastAsia="en-US"/>
              </w:rPr>
            </w:pPr>
            <w:r>
              <w:rPr>
                <w:lang w:eastAsia="en-US"/>
              </w:rPr>
              <w:t>Observation: Upstream and downstream bearer mapping tables can use either the BH RLC CH ID or the LCID (they are mapped 1-to-1 always) for BAP ingress and egress RLCchannelIDs.</w:t>
            </w:r>
          </w:p>
          <w:p w14:paraId="6922DC1B" w14:textId="77777777" w:rsidR="00503A8E" w:rsidRDefault="00503A8E" w:rsidP="00503A8E">
            <w:pPr>
              <w:pStyle w:val="Agreement"/>
              <w:numPr>
                <w:ilvl w:val="0"/>
                <w:numId w:val="8"/>
              </w:numPr>
              <w:ind w:left="454"/>
              <w:rPr>
                <w:lang w:eastAsia="en-US"/>
              </w:rPr>
            </w:pPr>
            <w:r>
              <w:rPr>
                <w:lang w:eastAsia="en-US"/>
              </w:rPr>
              <w:t xml:space="preserve">The BH RLC CH ID is used for ingress / egress RLCchannelID in the BAP bearer mapping configuration. </w:t>
            </w:r>
          </w:p>
          <w:p w14:paraId="3EC6BB57" w14:textId="77777777" w:rsidR="00503A8E" w:rsidRDefault="00503A8E" w:rsidP="00503A8E">
            <w:pPr>
              <w:tabs>
                <w:tab w:val="num" w:pos="1980"/>
              </w:tabs>
              <w:spacing w:before="60" w:after="0"/>
            </w:pPr>
          </w:p>
        </w:tc>
      </w:tr>
    </w:tbl>
    <w:p w14:paraId="44D3957F" w14:textId="02911B38" w:rsidR="00503A8E" w:rsidRDefault="00503A8E" w:rsidP="00A209D6"/>
    <w:p w14:paraId="65E041AB" w14:textId="2472FCA5" w:rsidR="0099354E" w:rsidRPr="006E13D1" w:rsidRDefault="00503A8E" w:rsidP="00503A8E">
      <w:r>
        <w:t>One more aspect which was discussed during RAN2#107bis was which protocol should be used for configuration of upstream routing and upstream bearer mapping in access IAB nodes and intermediate IAB nodes. I</w:t>
      </w:r>
      <w:r w:rsidR="00CE3B19">
        <w:t xml:space="preserve">n this contribution, </w:t>
      </w:r>
      <w:r w:rsidR="0099354E">
        <w:t>usage of F1AP for configuration of upstream routing and bearer mapping configuration is proposed preceded by the summary of the current status of related work/agreements and rationale for choosing F1AP and not RRC.</w:t>
      </w:r>
      <w:r w:rsidR="00D200FA">
        <w:t xml:space="preserve"> This contribution focuses on handling of </w:t>
      </w:r>
      <w:r w:rsidR="007F6CAC">
        <w:t>control</w:t>
      </w:r>
      <w:r w:rsidR="00D200FA">
        <w:t xml:space="preserve"> plane traffic while </w:t>
      </w:r>
      <w:r w:rsidR="007F6CAC">
        <w:t>user</w:t>
      </w:r>
      <w:r w:rsidR="00D200FA">
        <w:t xml:space="preserve"> plane is discussed in </w:t>
      </w:r>
      <w:r w:rsidR="007F6CAC">
        <w:t xml:space="preserve">a </w:t>
      </w:r>
      <w:r w:rsidR="00D200FA">
        <w:t>separate paper</w:t>
      </w:r>
      <w:r w:rsidR="00E97378">
        <w:t xml:space="preserve"> in [1]</w:t>
      </w:r>
      <w:r w:rsidR="00D200FA">
        <w:t>.</w:t>
      </w:r>
    </w:p>
    <w:p w14:paraId="2BBFF540" w14:textId="51430499" w:rsidR="00A209D6" w:rsidRDefault="00A209D6" w:rsidP="00A209D6">
      <w:pPr>
        <w:pStyle w:val="Heading1"/>
      </w:pPr>
      <w:r w:rsidRPr="006E13D1">
        <w:t>2</w:t>
      </w:r>
      <w:r w:rsidRPr="006E13D1">
        <w:tab/>
      </w:r>
      <w:r w:rsidR="006F2A60">
        <w:t>Current status of BAP configuration agreements</w:t>
      </w:r>
    </w:p>
    <w:p w14:paraId="13143890" w14:textId="36601626" w:rsidR="006F2A60" w:rsidRPr="006F2A60" w:rsidRDefault="006F2A60" w:rsidP="006F2A60">
      <w:pPr>
        <w:pStyle w:val="Heading2"/>
      </w:pPr>
      <w:r>
        <w:t>2.1</w:t>
      </w:r>
      <w:r>
        <w:tab/>
        <w:t>Routing related configuration</w:t>
      </w:r>
      <w:r w:rsidR="00A55D81">
        <w:t xml:space="preserve"> for CP</w:t>
      </w:r>
    </w:p>
    <w:p w14:paraId="20A5CA16" w14:textId="7D7D50CA" w:rsidR="00E71724" w:rsidRDefault="00457F8B" w:rsidP="00A209D6">
      <w:r>
        <w:t xml:space="preserve">For the DL, </w:t>
      </w:r>
      <w:r w:rsidR="00D71015">
        <w:t>t</w:t>
      </w:r>
      <w:r w:rsidR="00E71724">
        <w:t>he generation of the routing ID, i.e., the destination IAB node BAP address and the path ID happens in the Donor DU and is configured by F1AP. For the DL</w:t>
      </w:r>
      <w:r w:rsidR="0025394D">
        <w:t>, it was agreed</w:t>
      </w:r>
      <w:r w:rsidR="00E71724">
        <w:t xml:space="preserve"> that IP address of the packet is mapped to the BAP address and the path ID can be derived from </w:t>
      </w:r>
      <w:r w:rsidR="00086E97">
        <w:t xml:space="preserve">IP address, </w:t>
      </w:r>
      <w:r w:rsidR="00E71724">
        <w:t xml:space="preserve">Flow Label </w:t>
      </w:r>
      <w:r w:rsidR="006D5FCC">
        <w:t>or DSCP</w:t>
      </w:r>
      <w:r w:rsidR="00E71724">
        <w:t>.</w:t>
      </w:r>
    </w:p>
    <w:p w14:paraId="0C93EA5A" w14:textId="64E30175" w:rsidR="004255DA" w:rsidRDefault="006B3423" w:rsidP="00A209D6">
      <w:r>
        <w:t xml:space="preserve">For UL, the routing ID is generated in the access IAB </w:t>
      </w:r>
      <w:r w:rsidRPr="0053039F">
        <w:t>node. BAP</w:t>
      </w:r>
      <w:r>
        <w:t xml:space="preserve"> address is </w:t>
      </w:r>
      <w:r w:rsidR="00FA711A">
        <w:t>determined based on</w:t>
      </w:r>
      <w:r>
        <w:t xml:space="preserve"> the IP address (same as for DL) which is typically the IP address of the Donor CU. The UL path ID </w:t>
      </w:r>
      <w:r w:rsidR="00021D46">
        <w:t>can be</w:t>
      </w:r>
      <w:r>
        <w:t xml:space="preserve"> </w:t>
      </w:r>
      <w:r w:rsidR="00FA711A">
        <w:t xml:space="preserve">determined </w:t>
      </w:r>
      <w:r w:rsidR="009B4301">
        <w:t xml:space="preserve">for CP traffic </w:t>
      </w:r>
      <w:r w:rsidR="00FA711A">
        <w:t>based on</w:t>
      </w:r>
      <w:r w:rsidR="00D200FA">
        <w:t xml:space="preserve"> </w:t>
      </w:r>
    </w:p>
    <w:p w14:paraId="288E6D84" w14:textId="071FE32B" w:rsidR="00DF6EC8" w:rsidRDefault="00DF6EC8" w:rsidP="00263457">
      <w:r>
        <w:t>-</w:t>
      </w:r>
      <w:r>
        <w:tab/>
      </w:r>
      <w:r w:rsidR="00DC6F39">
        <w:t xml:space="preserve">F1AP message type </w:t>
      </w:r>
      <w:r>
        <w:t>for F1-C packets</w:t>
      </w:r>
    </w:p>
    <w:p w14:paraId="1E2FD95C" w14:textId="7CB0D748" w:rsidR="00DF6EC8" w:rsidRPr="0053039F" w:rsidRDefault="00DF6EC8" w:rsidP="00263457">
      <w:r w:rsidRPr="0053039F">
        <w:t>-</w:t>
      </w:r>
      <w:r w:rsidRPr="0053039F">
        <w:tab/>
        <w:t>non-F1 packets</w:t>
      </w:r>
      <w:r w:rsidR="00EE1081" w:rsidRPr="0053039F">
        <w:t xml:space="preserve"> (e.g. SCTP keep-alive messages) may always be mapped to the default path</w:t>
      </w:r>
      <w:r w:rsidR="007850AC">
        <w:t xml:space="preserve"> (e.g. Path ID=0), so the Path ID does not have to be configured explicitly</w:t>
      </w:r>
    </w:p>
    <w:p w14:paraId="3FA7F23A" w14:textId="0E8264F1" w:rsidR="00CD458C" w:rsidRPr="0053039F" w:rsidRDefault="00CD458C" w:rsidP="00CD458C">
      <w:r w:rsidRPr="0053039F">
        <w:rPr>
          <w:b/>
        </w:rPr>
        <w:t xml:space="preserve">Proposal </w:t>
      </w:r>
      <w:r w:rsidR="00E22D82">
        <w:rPr>
          <w:b/>
        </w:rPr>
        <w:t>1</w:t>
      </w:r>
      <w:r w:rsidRPr="0053039F">
        <w:rPr>
          <w:b/>
        </w:rPr>
        <w:t xml:space="preserve">: </w:t>
      </w:r>
      <w:r w:rsidR="00601B6B">
        <w:rPr>
          <w:b/>
        </w:rPr>
        <w:t xml:space="preserve">For Control Plane, </w:t>
      </w:r>
      <w:r w:rsidR="00CA3EE3">
        <w:rPr>
          <w:b/>
        </w:rPr>
        <w:t xml:space="preserve">UL </w:t>
      </w:r>
      <w:r w:rsidR="00EE1081" w:rsidRPr="00D720EE">
        <w:rPr>
          <w:b/>
        </w:rPr>
        <w:t>P</w:t>
      </w:r>
      <w:r w:rsidRPr="00D720EE">
        <w:rPr>
          <w:b/>
        </w:rPr>
        <w:t xml:space="preserve">ath ID is </w:t>
      </w:r>
      <w:r w:rsidR="00FA711A" w:rsidRPr="00D720EE">
        <w:rPr>
          <w:b/>
        </w:rPr>
        <w:t>determined</w:t>
      </w:r>
      <w:r w:rsidRPr="00D720EE">
        <w:rPr>
          <w:b/>
        </w:rPr>
        <w:t xml:space="preserve"> </w:t>
      </w:r>
      <w:r w:rsidR="00CA3EE3" w:rsidRPr="00D720EE">
        <w:rPr>
          <w:b/>
        </w:rPr>
        <w:t xml:space="preserve">in access IAB node </w:t>
      </w:r>
      <w:r w:rsidR="00FA711A" w:rsidRPr="00D720EE">
        <w:rPr>
          <w:b/>
        </w:rPr>
        <w:t>based on</w:t>
      </w:r>
      <w:r w:rsidRPr="00D720EE">
        <w:rPr>
          <w:b/>
        </w:rPr>
        <w:t xml:space="preserve"> </w:t>
      </w:r>
      <w:r w:rsidR="00DC6F39" w:rsidRPr="00D720EE">
        <w:rPr>
          <w:b/>
        </w:rPr>
        <w:t xml:space="preserve">F1AP message type </w:t>
      </w:r>
      <w:r w:rsidRPr="00D720EE">
        <w:rPr>
          <w:b/>
        </w:rPr>
        <w:t>for F1-C.</w:t>
      </w:r>
      <w:r w:rsidR="007850AC" w:rsidRPr="00D720EE" w:rsidDel="007850AC">
        <w:rPr>
          <w:b/>
        </w:rPr>
        <w:t xml:space="preserve"> </w:t>
      </w:r>
    </w:p>
    <w:p w14:paraId="1E26EDD8" w14:textId="25E0F5AE" w:rsidR="00A55D81" w:rsidRDefault="00A55D81" w:rsidP="00A209D6">
      <w:r>
        <w:t>Once the routing ID (</w:t>
      </w:r>
      <w:r w:rsidR="00C5124B">
        <w:t>i</w:t>
      </w:r>
      <w:r>
        <w:t>.e., BAP address and Path ID) is determined, the routing for CP traffic is the same as for UP traffic.</w:t>
      </w:r>
    </w:p>
    <w:p w14:paraId="12D2DD00" w14:textId="77F80BDB" w:rsidR="004255DA" w:rsidRDefault="004255DA" w:rsidP="00A209D6">
      <w:r w:rsidRPr="00E97378">
        <w:rPr>
          <w:b/>
        </w:rPr>
        <w:t>Observation 1:</w:t>
      </w:r>
      <w:r>
        <w:t xml:space="preserve"> UL routing and routing tables are the same for CP and UP traffic and </w:t>
      </w:r>
      <w:r w:rsidR="00E97378">
        <w:t xml:space="preserve">should </w:t>
      </w:r>
      <w:r>
        <w:t xml:space="preserve">be configured by F1AP. </w:t>
      </w:r>
    </w:p>
    <w:p w14:paraId="6755F843" w14:textId="6CA0ADDB" w:rsidR="006F2A60" w:rsidRPr="006F2A60" w:rsidRDefault="006F2A60" w:rsidP="006F2A60">
      <w:pPr>
        <w:pStyle w:val="Heading2"/>
      </w:pPr>
      <w:r>
        <w:t>2.2</w:t>
      </w:r>
      <w:r>
        <w:tab/>
        <w:t>Bearer mapping related configuration</w:t>
      </w:r>
      <w:r w:rsidR="004F2D4D">
        <w:t xml:space="preserve"> for CP</w:t>
      </w:r>
    </w:p>
    <w:p w14:paraId="2C1386FD" w14:textId="06DF16B2" w:rsidR="006F2A60" w:rsidRDefault="00835FD9" w:rsidP="006F2A60">
      <w:r>
        <w:t>It was agreed by RAN3 that t</w:t>
      </w:r>
      <w:r w:rsidR="006F2A60">
        <w:t xml:space="preserve">he bearer mapping in the Donor DU </w:t>
      </w:r>
      <w:r>
        <w:t xml:space="preserve">will </w:t>
      </w:r>
      <w:r w:rsidR="006F2A60">
        <w:t>be configured by F1AP</w:t>
      </w:r>
      <w:r>
        <w:t xml:space="preserve"> signalling (UE-associated most likely, but that is still to be confirmed by RAN3)</w:t>
      </w:r>
      <w:r w:rsidR="006F2A60">
        <w:t>. The bearer mapping maps the IP packets received from the Donor CU to BH RLC channels based on the IP address, IPv6 Flow Label and/or DSCP</w:t>
      </w:r>
      <w:r w:rsidR="004F2D4D">
        <w:t>, for both UP and CP.</w:t>
      </w:r>
    </w:p>
    <w:p w14:paraId="035055A0" w14:textId="543D372B" w:rsidR="006F2A60" w:rsidRDefault="006F2A60" w:rsidP="00E97378">
      <w:r>
        <w:t>In the access IAB node, the mapping</w:t>
      </w:r>
      <w:r w:rsidR="004F2D4D">
        <w:t xml:space="preserve"> of CP traffic</w:t>
      </w:r>
      <w:r>
        <w:t xml:space="preserve"> needs to consider similar upper layer information as that mentioned for BAP </w:t>
      </w:r>
      <w:r w:rsidR="00835FD9">
        <w:t>R</w:t>
      </w:r>
      <w:r>
        <w:t>outing ID generation above, i.e.</w:t>
      </w:r>
    </w:p>
    <w:p w14:paraId="3BF1992B" w14:textId="4B7A41BD" w:rsidR="006F2A60" w:rsidRDefault="006F2A60" w:rsidP="006F2A60">
      <w:pPr>
        <w:pStyle w:val="B1"/>
      </w:pPr>
      <w:r>
        <w:t>-</w:t>
      </w:r>
      <w:r>
        <w:tab/>
        <w:t>F1AP message type + IP address is mapped to BH RLC channel id for F1AP packets</w:t>
      </w:r>
      <w:r w:rsidR="005B3D18">
        <w:t xml:space="preserve"> (not yet agreed, but there seem to be no other possibilities)</w:t>
      </w:r>
    </w:p>
    <w:p w14:paraId="3E8DC963" w14:textId="3AA6D387" w:rsidR="006F2A60" w:rsidRDefault="006F2A60" w:rsidP="006F2A60">
      <w:pPr>
        <w:pStyle w:val="B1"/>
      </w:pPr>
      <w:r>
        <w:t>-</w:t>
      </w:r>
      <w:r>
        <w:tab/>
        <w:t>For non-F1 traffic, default BH RLC channel can used or some other BH RLC channel can be configured (up to implementation).</w:t>
      </w:r>
    </w:p>
    <w:p w14:paraId="4428C7AB" w14:textId="22170F22" w:rsidR="006F287B" w:rsidRPr="006F287B" w:rsidRDefault="006F287B" w:rsidP="006F287B">
      <w:r>
        <w:rPr>
          <w:b/>
        </w:rPr>
        <w:t xml:space="preserve">Proposal 2: For Control Plane, Egress RLC Channel ID </w:t>
      </w:r>
      <w:r w:rsidRPr="00D720EE">
        <w:rPr>
          <w:b/>
        </w:rPr>
        <w:t xml:space="preserve">is determined in access IAB node based on F1AP message type for F1-C. </w:t>
      </w:r>
    </w:p>
    <w:p w14:paraId="71B765DB" w14:textId="77777777" w:rsidR="00440FA8" w:rsidRDefault="00440FA8" w:rsidP="00E55C90">
      <w:pPr>
        <w:rPr>
          <w:b/>
        </w:rPr>
      </w:pPr>
    </w:p>
    <w:p w14:paraId="78146EDA" w14:textId="30BD65D9" w:rsidR="00E55C90" w:rsidRPr="00122504" w:rsidRDefault="00E55C90" w:rsidP="00340629">
      <w:pPr>
        <w:pStyle w:val="Heading2"/>
      </w:pPr>
      <w:r>
        <w:lastRenderedPageBreak/>
        <w:t>2.3</w:t>
      </w:r>
      <w:r>
        <w:tab/>
        <w:t>Remaining configuration related decisions</w:t>
      </w:r>
    </w:p>
    <w:p w14:paraId="5BCFCCE0" w14:textId="517BEEA4" w:rsidR="000A6AF3" w:rsidRDefault="00E55C90" w:rsidP="00E55C90">
      <w:r>
        <w:t>As mentioned previously, what has to be still decided is the protocol to be used for bearer mapping in Access IAB node and intermediate IAB nodes in UL and which protocol to use for</w:t>
      </w:r>
      <w:r w:rsidR="000A6AF3">
        <w:t xml:space="preserve"> </w:t>
      </w:r>
      <w:r>
        <w:t xml:space="preserve">routing configuration in UL for Access IAB nodes </w:t>
      </w:r>
      <w:r w:rsidR="000A6AF3">
        <w:t xml:space="preserve">(i.e. </w:t>
      </w:r>
      <w:r w:rsidR="004F2D4D">
        <w:t>CP traffic</w:t>
      </w:r>
      <w:r w:rsidR="000A6AF3">
        <w:t xml:space="preserve"> -&gt; Routing ID and Routing ID -&gt; Next hop) </w:t>
      </w:r>
      <w:r>
        <w:t>and Intermediate IAB nodes</w:t>
      </w:r>
      <w:r w:rsidR="000A6AF3">
        <w:t xml:space="preserve"> (Routing ID -&gt; Next hop)</w:t>
      </w:r>
      <w:r>
        <w:t xml:space="preserve">. </w:t>
      </w:r>
      <w:r w:rsidR="000A6AF3">
        <w:t>In our view it should in addition to the DL routing and mapping</w:t>
      </w:r>
      <w:r w:rsidR="00E97378">
        <w:t>, and on top what is mentioned in [1], it should</w:t>
      </w:r>
      <w:r w:rsidR="000A6AF3">
        <w:t xml:space="preserve"> be possible to use F1-AP to configure the following:</w:t>
      </w:r>
    </w:p>
    <w:p w14:paraId="27C446FB" w14:textId="7738B473" w:rsidR="000A6AF3" w:rsidRDefault="000A6AF3" w:rsidP="000A6AF3">
      <w:r>
        <w:t xml:space="preserve">- The UL bearer mapping from </w:t>
      </w:r>
      <w:r w:rsidR="00AC6A88">
        <w:t>F1AP message type</w:t>
      </w:r>
      <w:r>
        <w:t xml:space="preserve"> to BH RLC channel in the access IAB node.</w:t>
      </w:r>
    </w:p>
    <w:p w14:paraId="6B525DFE" w14:textId="3CADF6A2" w:rsidR="000A6AF3" w:rsidRDefault="000A6AF3" w:rsidP="000A6AF3">
      <w:bookmarkStart w:id="0" w:name="_GoBack"/>
      <w:bookmarkEnd w:id="0"/>
      <w:r>
        <w:t xml:space="preserve">- The UL routing from </w:t>
      </w:r>
      <w:r w:rsidR="00AC6A88">
        <w:t>F1AP message type</w:t>
      </w:r>
      <w:r>
        <w:t xml:space="preserve"> to UL BAP Routing ID</w:t>
      </w:r>
      <w:r w:rsidR="004456A1">
        <w:t xml:space="preserve"> and Next Hop ID</w:t>
      </w:r>
      <w:r>
        <w:t>.</w:t>
      </w:r>
    </w:p>
    <w:p w14:paraId="09CEAEC8" w14:textId="761FBCAD" w:rsidR="00A21AA3" w:rsidRDefault="00A21AA3" w:rsidP="000A6AF3">
      <w:r>
        <w:t>If this solution is agreed the</w:t>
      </w:r>
      <w:r w:rsidR="006D098A">
        <w:t>n</w:t>
      </w:r>
      <w:r>
        <w:t xml:space="preserve"> all DL/UL routing and bearer mapping is configured by F1</w:t>
      </w:r>
      <w:r w:rsidR="00AC6A88">
        <w:t>AP</w:t>
      </w:r>
      <w:r>
        <w:t xml:space="preserve"> signalling</w:t>
      </w:r>
      <w:r w:rsidR="00E97378">
        <w:t xml:space="preserve"> for both CP and UP</w:t>
      </w:r>
      <w:r>
        <w:t xml:space="preserve">, which has the following </w:t>
      </w:r>
      <w:r w:rsidR="006B04D8">
        <w:t>advantages</w:t>
      </w:r>
      <w:r>
        <w:t>:</w:t>
      </w:r>
    </w:p>
    <w:p w14:paraId="49B761BA" w14:textId="64137BCB" w:rsidR="00A21AA3" w:rsidRDefault="00A21AA3" w:rsidP="000A6AF3">
      <w:r>
        <w:t>- It harmonizes the behaviour in UL/DL</w:t>
      </w:r>
      <w:r w:rsidR="00E97378">
        <w:t xml:space="preserve"> and for CP and UP</w:t>
      </w:r>
      <w:r w:rsidR="005F776E">
        <w:t xml:space="preserve">, which </w:t>
      </w:r>
      <w:r w:rsidR="00445DD5">
        <w:t>simplifies the specifications and implementation by keeping all the related tasks in the same protocol</w:t>
      </w:r>
      <w:r w:rsidR="006B04D8">
        <w:t xml:space="preserve">. </w:t>
      </w:r>
    </w:p>
    <w:p w14:paraId="11B49FFB" w14:textId="31ED88CF" w:rsidR="00A21AA3" w:rsidRDefault="00A21AA3" w:rsidP="000A6AF3">
      <w:r>
        <w:t xml:space="preserve">- It avoids sending </w:t>
      </w:r>
      <w:r w:rsidR="00445DD5">
        <w:t xml:space="preserve">both </w:t>
      </w:r>
      <w:r>
        <w:t xml:space="preserve">RRC </w:t>
      </w:r>
      <w:r w:rsidR="00445DD5">
        <w:t xml:space="preserve">and F1-AP </w:t>
      </w:r>
      <w:r>
        <w:t xml:space="preserve">signalling when a route changes for a child node, since </w:t>
      </w:r>
      <w:r w:rsidR="00445DD5">
        <w:t xml:space="preserve">both the UL and DL </w:t>
      </w:r>
      <w:r>
        <w:t>routing configuration</w:t>
      </w:r>
      <w:r w:rsidR="00E97378">
        <w:t xml:space="preserve"> for both CP and UP</w:t>
      </w:r>
      <w:r>
        <w:t xml:space="preserve"> </w:t>
      </w:r>
      <w:r w:rsidR="00445DD5">
        <w:t>can</w:t>
      </w:r>
      <w:r>
        <w:t xml:space="preserve"> </w:t>
      </w:r>
      <w:r w:rsidR="00445DD5">
        <w:t xml:space="preserve">be </w:t>
      </w:r>
      <w:r w:rsidR="006B04D8">
        <w:t>done by F1-AP.</w:t>
      </w:r>
    </w:p>
    <w:p w14:paraId="08FFB692" w14:textId="18D30A08" w:rsidR="00587489" w:rsidRDefault="00CD0CB9" w:rsidP="00587489">
      <w:r w:rsidRPr="006D5FCC">
        <w:rPr>
          <w:b/>
        </w:rPr>
        <w:t xml:space="preserve">Proposal </w:t>
      </w:r>
      <w:r w:rsidR="00263457">
        <w:rPr>
          <w:b/>
        </w:rPr>
        <w:t>3</w:t>
      </w:r>
      <w:r w:rsidRPr="0053039F">
        <w:rPr>
          <w:b/>
        </w:rPr>
        <w:t xml:space="preserve">: Bearer mapping </w:t>
      </w:r>
      <w:r w:rsidR="00E97378">
        <w:rPr>
          <w:b/>
        </w:rPr>
        <w:t xml:space="preserve">and routing </w:t>
      </w:r>
      <w:r w:rsidRPr="0053039F">
        <w:rPr>
          <w:b/>
        </w:rPr>
        <w:t xml:space="preserve">for </w:t>
      </w:r>
      <w:r w:rsidR="00E97378">
        <w:rPr>
          <w:b/>
        </w:rPr>
        <w:t xml:space="preserve">upstream </w:t>
      </w:r>
      <w:r w:rsidRPr="0053039F">
        <w:rPr>
          <w:b/>
        </w:rPr>
        <w:t>C</w:t>
      </w:r>
      <w:r>
        <w:rPr>
          <w:b/>
        </w:rPr>
        <w:t xml:space="preserve">ontrol </w:t>
      </w:r>
      <w:r w:rsidRPr="0053039F">
        <w:rPr>
          <w:b/>
        </w:rPr>
        <w:t>P</w:t>
      </w:r>
      <w:r>
        <w:rPr>
          <w:b/>
        </w:rPr>
        <w:t>lane</w:t>
      </w:r>
      <w:r w:rsidRPr="0053039F">
        <w:rPr>
          <w:b/>
        </w:rPr>
        <w:t xml:space="preserve"> traffic</w:t>
      </w:r>
      <w:r w:rsidR="00F403A9">
        <w:rPr>
          <w:b/>
        </w:rPr>
        <w:t xml:space="preserve"> (i.e. F1-C message type to BH RLC Channel ID mapping and</w:t>
      </w:r>
      <w:r w:rsidRPr="0053039F">
        <w:rPr>
          <w:b/>
        </w:rPr>
        <w:t xml:space="preserve"> </w:t>
      </w:r>
      <w:r w:rsidR="00F403A9">
        <w:rPr>
          <w:b/>
        </w:rPr>
        <w:t xml:space="preserve">F1-C message type to UL Path ID mapping) </w:t>
      </w:r>
      <w:r w:rsidRPr="0053039F">
        <w:rPr>
          <w:b/>
        </w:rPr>
        <w:t xml:space="preserve">is configured </w:t>
      </w:r>
      <w:r>
        <w:rPr>
          <w:b/>
        </w:rPr>
        <w:t xml:space="preserve">in IAB nodes </w:t>
      </w:r>
      <w:r w:rsidRPr="0053039F">
        <w:rPr>
          <w:b/>
        </w:rPr>
        <w:t>by F1AP</w:t>
      </w:r>
      <w:r>
        <w:rPr>
          <w:b/>
        </w:rPr>
        <w:t xml:space="preserve"> signalling</w:t>
      </w:r>
      <w:r w:rsidRPr="0053039F">
        <w:rPr>
          <w:b/>
        </w:rPr>
        <w:t>.</w:t>
      </w:r>
    </w:p>
    <w:p w14:paraId="5FF2457F" w14:textId="11A84A2C" w:rsidR="00A209D6" w:rsidRPr="006E13D1" w:rsidRDefault="00A209D6" w:rsidP="00A209D6">
      <w:pPr>
        <w:pStyle w:val="Heading1"/>
      </w:pPr>
      <w:r w:rsidRPr="006E13D1">
        <w:t>4</w:t>
      </w:r>
      <w:r w:rsidRPr="006E13D1">
        <w:tab/>
      </w:r>
      <w:r w:rsidR="008C3057">
        <w:t>Conclusion</w:t>
      </w:r>
    </w:p>
    <w:p w14:paraId="499FEEE4" w14:textId="721BB411" w:rsidR="00D7161C" w:rsidRDefault="00F03404" w:rsidP="00A209D6">
      <w:r>
        <w:t xml:space="preserve">In this contribution configuration of IAB node routing and bearer mapping was discussed and the following </w:t>
      </w:r>
      <w:r w:rsidR="00D7161C">
        <w:t xml:space="preserve">observations </w:t>
      </w:r>
      <w:r w:rsidR="00F403A9">
        <w:t xml:space="preserve">and proposals </w:t>
      </w:r>
      <w:r w:rsidR="00D7161C">
        <w:t>are made:</w:t>
      </w:r>
    </w:p>
    <w:p w14:paraId="51413D7F" w14:textId="77777777" w:rsidR="00F403A9" w:rsidRDefault="00F403A9" w:rsidP="00F403A9">
      <w:r w:rsidRPr="00E97378">
        <w:rPr>
          <w:b/>
        </w:rPr>
        <w:t>Observation 1:</w:t>
      </w:r>
      <w:r w:rsidRPr="00F403A9">
        <w:rPr>
          <w:b/>
        </w:rPr>
        <w:t xml:space="preserve"> UL routing and routing tables are the same for CP and UP traffic and should be configured by F1AP.</w:t>
      </w:r>
      <w:r>
        <w:t xml:space="preserve"> </w:t>
      </w:r>
    </w:p>
    <w:p w14:paraId="1287F01E" w14:textId="662D1485" w:rsidR="00F403A9" w:rsidRPr="0053039F" w:rsidRDefault="00F403A9" w:rsidP="00F403A9">
      <w:r w:rsidRPr="0053039F">
        <w:rPr>
          <w:b/>
        </w:rPr>
        <w:t xml:space="preserve">Proposal </w:t>
      </w:r>
      <w:r>
        <w:rPr>
          <w:b/>
        </w:rPr>
        <w:t>1</w:t>
      </w:r>
      <w:r w:rsidRPr="0053039F">
        <w:rPr>
          <w:b/>
        </w:rPr>
        <w:t xml:space="preserve">: </w:t>
      </w:r>
      <w:r w:rsidR="00601B6B">
        <w:rPr>
          <w:b/>
        </w:rPr>
        <w:t xml:space="preserve">For Control Plane, </w:t>
      </w:r>
      <w:r>
        <w:rPr>
          <w:b/>
        </w:rPr>
        <w:t xml:space="preserve">UL </w:t>
      </w:r>
      <w:r w:rsidRPr="00D720EE">
        <w:rPr>
          <w:b/>
        </w:rPr>
        <w:t>Path ID is determined in access IAB node based on F1AP message type for F1-C.</w:t>
      </w:r>
      <w:r w:rsidRPr="00D720EE" w:rsidDel="007850AC">
        <w:rPr>
          <w:b/>
        </w:rPr>
        <w:t xml:space="preserve"> </w:t>
      </w:r>
    </w:p>
    <w:p w14:paraId="5B54370B" w14:textId="77777777" w:rsidR="00F403A9" w:rsidRPr="006F287B" w:rsidRDefault="00F403A9" w:rsidP="00F403A9">
      <w:r>
        <w:rPr>
          <w:b/>
        </w:rPr>
        <w:t xml:space="preserve">Proposal 2: For Control Plane, Egress RLC Channel ID </w:t>
      </w:r>
      <w:r w:rsidRPr="00D720EE">
        <w:rPr>
          <w:b/>
        </w:rPr>
        <w:t xml:space="preserve">is determined in access IAB node based on F1AP message type for F1-C. </w:t>
      </w:r>
    </w:p>
    <w:p w14:paraId="48D099B5" w14:textId="41812F3E" w:rsidR="00F403A9" w:rsidRDefault="00F403A9" w:rsidP="00F403A9">
      <w:r w:rsidRPr="006D5FCC">
        <w:rPr>
          <w:b/>
        </w:rPr>
        <w:t xml:space="preserve">Proposal </w:t>
      </w:r>
      <w:r>
        <w:rPr>
          <w:b/>
        </w:rPr>
        <w:t>3</w:t>
      </w:r>
      <w:r w:rsidRPr="0053039F">
        <w:rPr>
          <w:b/>
        </w:rPr>
        <w:t xml:space="preserve">: Bearer mapping </w:t>
      </w:r>
      <w:r>
        <w:rPr>
          <w:b/>
        </w:rPr>
        <w:t xml:space="preserve">and routing </w:t>
      </w:r>
      <w:r w:rsidRPr="0053039F">
        <w:rPr>
          <w:b/>
        </w:rPr>
        <w:t xml:space="preserve">for </w:t>
      </w:r>
      <w:r>
        <w:rPr>
          <w:b/>
        </w:rPr>
        <w:t xml:space="preserve">upstream </w:t>
      </w:r>
      <w:r w:rsidRPr="0053039F">
        <w:rPr>
          <w:b/>
        </w:rPr>
        <w:t>C</w:t>
      </w:r>
      <w:r>
        <w:rPr>
          <w:b/>
        </w:rPr>
        <w:t xml:space="preserve">ontrol </w:t>
      </w:r>
      <w:r w:rsidRPr="0053039F">
        <w:rPr>
          <w:b/>
        </w:rPr>
        <w:t>P</w:t>
      </w:r>
      <w:r>
        <w:rPr>
          <w:b/>
        </w:rPr>
        <w:t>lane</w:t>
      </w:r>
      <w:r w:rsidRPr="0053039F">
        <w:rPr>
          <w:b/>
        </w:rPr>
        <w:t xml:space="preserve"> traffic</w:t>
      </w:r>
      <w:r>
        <w:rPr>
          <w:b/>
        </w:rPr>
        <w:t xml:space="preserve"> (i.e. F1-C message type to BH RLC Channel ID mapping and</w:t>
      </w:r>
      <w:r w:rsidRPr="0053039F">
        <w:rPr>
          <w:b/>
        </w:rPr>
        <w:t xml:space="preserve"> </w:t>
      </w:r>
      <w:r>
        <w:rPr>
          <w:b/>
        </w:rPr>
        <w:t xml:space="preserve">F1-C message type to UL Path ID mapping) </w:t>
      </w:r>
      <w:r w:rsidRPr="0053039F">
        <w:rPr>
          <w:b/>
        </w:rPr>
        <w:t xml:space="preserve">is configured </w:t>
      </w:r>
      <w:r>
        <w:rPr>
          <w:b/>
        </w:rPr>
        <w:t xml:space="preserve">in IAB nodes </w:t>
      </w:r>
      <w:r w:rsidRPr="0053039F">
        <w:rPr>
          <w:b/>
        </w:rPr>
        <w:t>by F1AP</w:t>
      </w:r>
      <w:r>
        <w:rPr>
          <w:b/>
        </w:rPr>
        <w:t xml:space="preserve"> signalling</w:t>
      </w:r>
      <w:r w:rsidRPr="0053039F">
        <w:rPr>
          <w:b/>
        </w:rPr>
        <w:t>.</w:t>
      </w:r>
    </w:p>
    <w:p w14:paraId="6A9B2BA4" w14:textId="31B0BA20" w:rsidR="006F287B" w:rsidRDefault="006F287B" w:rsidP="006F287B"/>
    <w:p w14:paraId="4CD84C48" w14:textId="6C6AB431" w:rsidR="006B2A84" w:rsidRDefault="006B2A84" w:rsidP="006B2A84">
      <w:pPr>
        <w:pStyle w:val="Heading1"/>
      </w:pPr>
      <w:r>
        <w:t>References</w:t>
      </w:r>
    </w:p>
    <w:p w14:paraId="548FB21D" w14:textId="14D0ABDF" w:rsidR="006B2A84" w:rsidRPr="00635853" w:rsidRDefault="006B2A84" w:rsidP="006B2A84">
      <w:r>
        <w:t>[1]</w:t>
      </w:r>
      <w:r>
        <w:tab/>
      </w:r>
      <w:r w:rsidR="00635853" w:rsidRPr="00635853">
        <w:t>R2-1915701</w:t>
      </w:r>
      <w:r w:rsidR="00635853">
        <w:t xml:space="preserve">, </w:t>
      </w:r>
      <w:r w:rsidR="00635853" w:rsidRPr="00635853">
        <w:rPr>
          <w:i/>
        </w:rPr>
        <w:t>Remaining issues of routing and bearer mapping configuration in IAB nodes for UP traffic</w:t>
      </w:r>
      <w:r w:rsidR="00635853">
        <w:t xml:space="preserve">, </w:t>
      </w:r>
      <w:r w:rsidR="00635853" w:rsidRPr="00635853">
        <w:t>Nokia, Nokia Shanghai Bell, Ericsson</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B638B" w14:textId="77777777" w:rsidR="00C423E2" w:rsidRDefault="00C423E2">
      <w:r>
        <w:separator/>
      </w:r>
    </w:p>
  </w:endnote>
  <w:endnote w:type="continuationSeparator" w:id="0">
    <w:p w14:paraId="57FC5C66" w14:textId="77777777" w:rsidR="00C423E2" w:rsidRDefault="00C423E2">
      <w:r>
        <w:continuationSeparator/>
      </w:r>
    </w:p>
  </w:endnote>
  <w:endnote w:type="continuationNotice" w:id="1">
    <w:p w14:paraId="2D6C375F" w14:textId="77777777" w:rsidR="00C423E2" w:rsidRDefault="00C42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03EB4" w:rsidRDefault="00A03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03EB4" w:rsidRDefault="00A03E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03EB4" w:rsidRDefault="00A03E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D2A7B" w14:textId="77777777" w:rsidR="00C423E2" w:rsidRDefault="00C423E2">
      <w:r>
        <w:separator/>
      </w:r>
    </w:p>
  </w:footnote>
  <w:footnote w:type="continuationSeparator" w:id="0">
    <w:p w14:paraId="23DB9C96" w14:textId="77777777" w:rsidR="00C423E2" w:rsidRDefault="00C423E2">
      <w:r>
        <w:continuationSeparator/>
      </w:r>
    </w:p>
  </w:footnote>
  <w:footnote w:type="continuationNotice" w:id="1">
    <w:p w14:paraId="5E7A22AB" w14:textId="77777777" w:rsidR="00C423E2" w:rsidRDefault="00C42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03EB4" w:rsidRDefault="00A03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03EB4" w:rsidRDefault="00A03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03EB4" w:rsidRDefault="00A03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A7F2D"/>
    <w:multiLevelType w:val="hybridMultilevel"/>
    <w:tmpl w:val="902ECE5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296DAF"/>
    <w:multiLevelType w:val="hybridMultilevel"/>
    <w:tmpl w:val="3B825196"/>
    <w:lvl w:ilvl="0" w:tplc="92C2CAE8">
      <w:numFmt w:val="bullet"/>
      <w:lvlText w:val="-"/>
      <w:lvlJc w:val="left"/>
      <w:pPr>
        <w:tabs>
          <w:tab w:val="num" w:pos="2339"/>
        </w:tabs>
        <w:ind w:left="2339" w:hanging="360"/>
      </w:pPr>
      <w:rPr>
        <w:rFonts w:ascii="Arial" w:eastAsia="MS Mincho" w:hAnsi="Arial" w:cs="Arial" w:hint="default"/>
        <w:b/>
        <w:i w:val="0"/>
        <w:color w:val="auto"/>
        <w:sz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C257CB0"/>
    <w:multiLevelType w:val="hybridMultilevel"/>
    <w:tmpl w:val="813678C2"/>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02900"/>
    <w:multiLevelType w:val="hybridMultilevel"/>
    <w:tmpl w:val="F9F016CA"/>
    <w:lvl w:ilvl="0" w:tplc="090EE1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1"/>
  </w:num>
  <w:num w:numId="9">
    <w:abstractNumId w:val="3"/>
  </w:num>
  <w:num w:numId="10">
    <w:abstractNumId w:val="2"/>
  </w:num>
  <w:num w:numId="11">
    <w:abstractNumId w:val="10"/>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7F2"/>
    <w:rsid w:val="00016557"/>
    <w:rsid w:val="00021D46"/>
    <w:rsid w:val="00023C40"/>
    <w:rsid w:val="00024C22"/>
    <w:rsid w:val="00033397"/>
    <w:rsid w:val="00040095"/>
    <w:rsid w:val="00066A41"/>
    <w:rsid w:val="00073C9C"/>
    <w:rsid w:val="00080512"/>
    <w:rsid w:val="00080B22"/>
    <w:rsid w:val="000864C4"/>
    <w:rsid w:val="00086E97"/>
    <w:rsid w:val="00090468"/>
    <w:rsid w:val="00094568"/>
    <w:rsid w:val="000A6AF3"/>
    <w:rsid w:val="000B7BCF"/>
    <w:rsid w:val="000C522B"/>
    <w:rsid w:val="000D58AB"/>
    <w:rsid w:val="00111B2B"/>
    <w:rsid w:val="00112A31"/>
    <w:rsid w:val="00112F1A"/>
    <w:rsid w:val="00122504"/>
    <w:rsid w:val="001329F9"/>
    <w:rsid w:val="001445DD"/>
    <w:rsid w:val="00145075"/>
    <w:rsid w:val="00163FE3"/>
    <w:rsid w:val="001741A0"/>
    <w:rsid w:val="00175FA0"/>
    <w:rsid w:val="00194CD0"/>
    <w:rsid w:val="001B49C9"/>
    <w:rsid w:val="001C118E"/>
    <w:rsid w:val="001C23F4"/>
    <w:rsid w:val="001C4F79"/>
    <w:rsid w:val="001F168B"/>
    <w:rsid w:val="001F478E"/>
    <w:rsid w:val="001F7831"/>
    <w:rsid w:val="00204045"/>
    <w:rsid w:val="0020712B"/>
    <w:rsid w:val="00215D6C"/>
    <w:rsid w:val="00224D61"/>
    <w:rsid w:val="0022606D"/>
    <w:rsid w:val="00231728"/>
    <w:rsid w:val="00250404"/>
    <w:rsid w:val="0025394D"/>
    <w:rsid w:val="00260299"/>
    <w:rsid w:val="002610D8"/>
    <w:rsid w:val="00263457"/>
    <w:rsid w:val="002668A8"/>
    <w:rsid w:val="002747EC"/>
    <w:rsid w:val="002855BF"/>
    <w:rsid w:val="002A49BB"/>
    <w:rsid w:val="002F0D22"/>
    <w:rsid w:val="002F0D55"/>
    <w:rsid w:val="002F28DE"/>
    <w:rsid w:val="003172DC"/>
    <w:rsid w:val="00325AE3"/>
    <w:rsid w:val="00326069"/>
    <w:rsid w:val="00340629"/>
    <w:rsid w:val="0035462D"/>
    <w:rsid w:val="00355E5C"/>
    <w:rsid w:val="00364B41"/>
    <w:rsid w:val="00383096"/>
    <w:rsid w:val="003A41EF"/>
    <w:rsid w:val="003B40AD"/>
    <w:rsid w:val="003C0248"/>
    <w:rsid w:val="003C4E37"/>
    <w:rsid w:val="003D3EDF"/>
    <w:rsid w:val="003E16BE"/>
    <w:rsid w:val="003E7C72"/>
    <w:rsid w:val="003F4E28"/>
    <w:rsid w:val="003F750B"/>
    <w:rsid w:val="004006E8"/>
    <w:rsid w:val="00401855"/>
    <w:rsid w:val="004255DA"/>
    <w:rsid w:val="00440FA8"/>
    <w:rsid w:val="004456A1"/>
    <w:rsid w:val="00445DD5"/>
    <w:rsid w:val="00457F8B"/>
    <w:rsid w:val="00465587"/>
    <w:rsid w:val="0047014C"/>
    <w:rsid w:val="00477455"/>
    <w:rsid w:val="004A1F7B"/>
    <w:rsid w:val="004B1882"/>
    <w:rsid w:val="004B30EE"/>
    <w:rsid w:val="004B3DC9"/>
    <w:rsid w:val="004C44D2"/>
    <w:rsid w:val="004D3578"/>
    <w:rsid w:val="004D380D"/>
    <w:rsid w:val="004E213A"/>
    <w:rsid w:val="004F2D4D"/>
    <w:rsid w:val="005029BA"/>
    <w:rsid w:val="00503171"/>
    <w:rsid w:val="00503A8E"/>
    <w:rsid w:val="00506C28"/>
    <w:rsid w:val="0053039F"/>
    <w:rsid w:val="00534DA0"/>
    <w:rsid w:val="00543E6C"/>
    <w:rsid w:val="00544D3B"/>
    <w:rsid w:val="00545AA9"/>
    <w:rsid w:val="00565087"/>
    <w:rsid w:val="0056573F"/>
    <w:rsid w:val="00576426"/>
    <w:rsid w:val="005770C8"/>
    <w:rsid w:val="00587489"/>
    <w:rsid w:val="005B3D18"/>
    <w:rsid w:val="005D0BD3"/>
    <w:rsid w:val="005F776E"/>
    <w:rsid w:val="00601B6B"/>
    <w:rsid w:val="00607F41"/>
    <w:rsid w:val="00611566"/>
    <w:rsid w:val="00625212"/>
    <w:rsid w:val="00632801"/>
    <w:rsid w:val="00635853"/>
    <w:rsid w:val="00646D99"/>
    <w:rsid w:val="006505C6"/>
    <w:rsid w:val="00656910"/>
    <w:rsid w:val="006574C0"/>
    <w:rsid w:val="00667C0B"/>
    <w:rsid w:val="006948F4"/>
    <w:rsid w:val="006A6CA3"/>
    <w:rsid w:val="006B04D8"/>
    <w:rsid w:val="006B2A84"/>
    <w:rsid w:val="006B3423"/>
    <w:rsid w:val="006B49F0"/>
    <w:rsid w:val="006C66D8"/>
    <w:rsid w:val="006C6EC5"/>
    <w:rsid w:val="006D098A"/>
    <w:rsid w:val="006D1E24"/>
    <w:rsid w:val="006D5FCC"/>
    <w:rsid w:val="006E1417"/>
    <w:rsid w:val="006E4194"/>
    <w:rsid w:val="006F0B77"/>
    <w:rsid w:val="006F287B"/>
    <w:rsid w:val="006F2A60"/>
    <w:rsid w:val="006F6A2C"/>
    <w:rsid w:val="00702007"/>
    <w:rsid w:val="007069DC"/>
    <w:rsid w:val="00710201"/>
    <w:rsid w:val="0071078D"/>
    <w:rsid w:val="0072073A"/>
    <w:rsid w:val="007342B5"/>
    <w:rsid w:val="00734A5B"/>
    <w:rsid w:val="00744E76"/>
    <w:rsid w:val="00757D40"/>
    <w:rsid w:val="007662B5"/>
    <w:rsid w:val="00775099"/>
    <w:rsid w:val="00781F0F"/>
    <w:rsid w:val="007850AC"/>
    <w:rsid w:val="0078727C"/>
    <w:rsid w:val="0079049D"/>
    <w:rsid w:val="00793DC5"/>
    <w:rsid w:val="00794245"/>
    <w:rsid w:val="007A0D89"/>
    <w:rsid w:val="007A3D8A"/>
    <w:rsid w:val="007B18D8"/>
    <w:rsid w:val="007C095F"/>
    <w:rsid w:val="007C2DD0"/>
    <w:rsid w:val="007C5C9E"/>
    <w:rsid w:val="007C73B5"/>
    <w:rsid w:val="007D3871"/>
    <w:rsid w:val="007F2E08"/>
    <w:rsid w:val="007F6CAC"/>
    <w:rsid w:val="007F7AD3"/>
    <w:rsid w:val="008028A4"/>
    <w:rsid w:val="00813245"/>
    <w:rsid w:val="00835FD9"/>
    <w:rsid w:val="00840DE0"/>
    <w:rsid w:val="008563B6"/>
    <w:rsid w:val="0086354A"/>
    <w:rsid w:val="008677C3"/>
    <w:rsid w:val="00872795"/>
    <w:rsid w:val="008768CA"/>
    <w:rsid w:val="00877EF9"/>
    <w:rsid w:val="00880559"/>
    <w:rsid w:val="008907A9"/>
    <w:rsid w:val="008B5306"/>
    <w:rsid w:val="008B762A"/>
    <w:rsid w:val="008C3057"/>
    <w:rsid w:val="008D2E4D"/>
    <w:rsid w:val="008F03B0"/>
    <w:rsid w:val="008F396F"/>
    <w:rsid w:val="0090271F"/>
    <w:rsid w:val="00902DB9"/>
    <w:rsid w:val="0090466A"/>
    <w:rsid w:val="00923655"/>
    <w:rsid w:val="00936071"/>
    <w:rsid w:val="00940212"/>
    <w:rsid w:val="00942EC2"/>
    <w:rsid w:val="00961B32"/>
    <w:rsid w:val="00962509"/>
    <w:rsid w:val="00970DB3"/>
    <w:rsid w:val="00974BB0"/>
    <w:rsid w:val="00975BCD"/>
    <w:rsid w:val="00981057"/>
    <w:rsid w:val="0099354E"/>
    <w:rsid w:val="00995076"/>
    <w:rsid w:val="009A0AF3"/>
    <w:rsid w:val="009A2B6D"/>
    <w:rsid w:val="009B07CD"/>
    <w:rsid w:val="009B4301"/>
    <w:rsid w:val="009C19E9"/>
    <w:rsid w:val="009D74A6"/>
    <w:rsid w:val="00A03EB4"/>
    <w:rsid w:val="00A10F02"/>
    <w:rsid w:val="00A204CA"/>
    <w:rsid w:val="00A209D6"/>
    <w:rsid w:val="00A21AA3"/>
    <w:rsid w:val="00A51AAF"/>
    <w:rsid w:val="00A53724"/>
    <w:rsid w:val="00A54B2B"/>
    <w:rsid w:val="00A55D81"/>
    <w:rsid w:val="00A57B40"/>
    <w:rsid w:val="00A7048B"/>
    <w:rsid w:val="00A82346"/>
    <w:rsid w:val="00A9671C"/>
    <w:rsid w:val="00A97679"/>
    <w:rsid w:val="00AA1553"/>
    <w:rsid w:val="00AC116E"/>
    <w:rsid w:val="00AC6A88"/>
    <w:rsid w:val="00AD4F01"/>
    <w:rsid w:val="00B05380"/>
    <w:rsid w:val="00B05962"/>
    <w:rsid w:val="00B15449"/>
    <w:rsid w:val="00B16C2F"/>
    <w:rsid w:val="00B27303"/>
    <w:rsid w:val="00B43E80"/>
    <w:rsid w:val="00B44D43"/>
    <w:rsid w:val="00B47AE8"/>
    <w:rsid w:val="00B47FD1"/>
    <w:rsid w:val="00B516BB"/>
    <w:rsid w:val="00B72295"/>
    <w:rsid w:val="00B73532"/>
    <w:rsid w:val="00B84DB2"/>
    <w:rsid w:val="00BB0E36"/>
    <w:rsid w:val="00BC3555"/>
    <w:rsid w:val="00BE5799"/>
    <w:rsid w:val="00BE6ABD"/>
    <w:rsid w:val="00C10675"/>
    <w:rsid w:val="00C12B51"/>
    <w:rsid w:val="00C24650"/>
    <w:rsid w:val="00C25465"/>
    <w:rsid w:val="00C33079"/>
    <w:rsid w:val="00C423E2"/>
    <w:rsid w:val="00C5124B"/>
    <w:rsid w:val="00C55792"/>
    <w:rsid w:val="00C71F32"/>
    <w:rsid w:val="00C731A4"/>
    <w:rsid w:val="00C834D3"/>
    <w:rsid w:val="00C83A13"/>
    <w:rsid w:val="00C9068C"/>
    <w:rsid w:val="00C92967"/>
    <w:rsid w:val="00CA0EC6"/>
    <w:rsid w:val="00CA3D0C"/>
    <w:rsid w:val="00CA3EE3"/>
    <w:rsid w:val="00CA54E7"/>
    <w:rsid w:val="00CA654B"/>
    <w:rsid w:val="00CB72B8"/>
    <w:rsid w:val="00CD0CB9"/>
    <w:rsid w:val="00CD3FCD"/>
    <w:rsid w:val="00CD458C"/>
    <w:rsid w:val="00CD4C7B"/>
    <w:rsid w:val="00CD5156"/>
    <w:rsid w:val="00CE3B19"/>
    <w:rsid w:val="00D1242B"/>
    <w:rsid w:val="00D200FA"/>
    <w:rsid w:val="00D22985"/>
    <w:rsid w:val="00D33914"/>
    <w:rsid w:val="00D33BE3"/>
    <w:rsid w:val="00D34482"/>
    <w:rsid w:val="00D3792D"/>
    <w:rsid w:val="00D55E47"/>
    <w:rsid w:val="00D57DE4"/>
    <w:rsid w:val="00D62E19"/>
    <w:rsid w:val="00D67CD1"/>
    <w:rsid w:val="00D71015"/>
    <w:rsid w:val="00D7161C"/>
    <w:rsid w:val="00D720EE"/>
    <w:rsid w:val="00D738D6"/>
    <w:rsid w:val="00D80795"/>
    <w:rsid w:val="00D8531B"/>
    <w:rsid w:val="00D854BE"/>
    <w:rsid w:val="00D861DF"/>
    <w:rsid w:val="00D87E00"/>
    <w:rsid w:val="00D9134D"/>
    <w:rsid w:val="00D92732"/>
    <w:rsid w:val="00D96D11"/>
    <w:rsid w:val="00DA55D5"/>
    <w:rsid w:val="00DA7A03"/>
    <w:rsid w:val="00DB0DB8"/>
    <w:rsid w:val="00DB1818"/>
    <w:rsid w:val="00DC309B"/>
    <w:rsid w:val="00DC4DA2"/>
    <w:rsid w:val="00DC5261"/>
    <w:rsid w:val="00DC6F39"/>
    <w:rsid w:val="00DE25D2"/>
    <w:rsid w:val="00DE34D5"/>
    <w:rsid w:val="00DF6EC8"/>
    <w:rsid w:val="00E04F5F"/>
    <w:rsid w:val="00E12F03"/>
    <w:rsid w:val="00E22D82"/>
    <w:rsid w:val="00E2728F"/>
    <w:rsid w:val="00E46C08"/>
    <w:rsid w:val="00E47120"/>
    <w:rsid w:val="00E471CF"/>
    <w:rsid w:val="00E53D87"/>
    <w:rsid w:val="00E55C90"/>
    <w:rsid w:val="00E62835"/>
    <w:rsid w:val="00E71724"/>
    <w:rsid w:val="00E7365F"/>
    <w:rsid w:val="00E77645"/>
    <w:rsid w:val="00E83697"/>
    <w:rsid w:val="00E945CD"/>
    <w:rsid w:val="00E97378"/>
    <w:rsid w:val="00EA66C9"/>
    <w:rsid w:val="00EC4A25"/>
    <w:rsid w:val="00ED2883"/>
    <w:rsid w:val="00ED410B"/>
    <w:rsid w:val="00EE1081"/>
    <w:rsid w:val="00EE6FB6"/>
    <w:rsid w:val="00F00058"/>
    <w:rsid w:val="00F025A2"/>
    <w:rsid w:val="00F03404"/>
    <w:rsid w:val="00F036E9"/>
    <w:rsid w:val="00F07388"/>
    <w:rsid w:val="00F2026E"/>
    <w:rsid w:val="00F20726"/>
    <w:rsid w:val="00F2210A"/>
    <w:rsid w:val="00F37743"/>
    <w:rsid w:val="00F403A9"/>
    <w:rsid w:val="00F54A3D"/>
    <w:rsid w:val="00F54CB0"/>
    <w:rsid w:val="00F56819"/>
    <w:rsid w:val="00F579CD"/>
    <w:rsid w:val="00F653B8"/>
    <w:rsid w:val="00F71B89"/>
    <w:rsid w:val="00F7353C"/>
    <w:rsid w:val="00F73817"/>
    <w:rsid w:val="00F76F8F"/>
    <w:rsid w:val="00F90CD4"/>
    <w:rsid w:val="00F941DF"/>
    <w:rsid w:val="00FA1266"/>
    <w:rsid w:val="00FA711A"/>
    <w:rsid w:val="00FB1749"/>
    <w:rsid w:val="00FB36FA"/>
    <w:rsid w:val="00FB3C19"/>
    <w:rsid w:val="00FC0592"/>
    <w:rsid w:val="00FC1192"/>
    <w:rsid w:val="00FE251B"/>
    <w:rsid w:val="00FF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rsid w:val="001329F9"/>
  </w:style>
  <w:style w:type="character" w:customStyle="1" w:styleId="CommentTextChar">
    <w:name w:val="Comment Text Char"/>
    <w:basedOn w:val="DefaultParagraphFont"/>
    <w:link w:val="CommentText"/>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 w:type="paragraph" w:styleId="Caption">
    <w:name w:val="caption"/>
    <w:basedOn w:val="Normal"/>
    <w:next w:val="Normal"/>
    <w:unhideWhenUsed/>
    <w:qFormat/>
    <w:rsid w:val="00E55C90"/>
    <w:pPr>
      <w:spacing w:after="200"/>
    </w:pPr>
    <w:rPr>
      <w:i/>
      <w:iCs/>
      <w:color w:val="44546A" w:themeColor="text2"/>
      <w:sz w:val="18"/>
      <w:szCs w:val="18"/>
    </w:rPr>
  </w:style>
  <w:style w:type="paragraph" w:styleId="Revision">
    <w:name w:val="Revision"/>
    <w:hidden/>
    <w:uiPriority w:val="99"/>
    <w:semiHidden/>
    <w:rsid w:val="004B30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5AIRPNAIUNRU-859666464-5901</_dlc_DocId>
    <_dlc_DocIdUrl xmlns="71c5aaf6-e6ce-465b-b873-5148d2a4c105">
      <Url>https://nokia.sharepoint.com/sites/c5g/e2earch/_layouts/15/DocIdRedir.aspx?ID=5AIRPNAIUNRU-859666464-5901</Url>
      <Description>5AIRPNAIUNRU-859666464-5901</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D97C06D4-912E-437A-A18D-459810E04A6C}">
  <ds:schemaRefs>
    <ds:schemaRef ds:uri="http://schemas.microsoft.com/sharepoint/events"/>
  </ds:schemaRefs>
</ds:datastoreItem>
</file>

<file path=customXml/itemProps3.xml><?xml version="1.0" encoding="utf-8"?>
<ds:datastoreItem xmlns:ds="http://schemas.openxmlformats.org/officeDocument/2006/customXml" ds:itemID="{9371B9DC-C33F-46FB-A210-B1A3CB64A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7E09777-EABF-468F-948B-DADF613B6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3</Pages>
  <Words>1390</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Koziol, Dawid (Nokia - PL/Wroclaw)</cp:lastModifiedBy>
  <cp:revision>8</cp:revision>
  <dcterms:created xsi:type="dcterms:W3CDTF">2019-11-07T17:04:00Z</dcterms:created>
  <dcterms:modified xsi:type="dcterms:W3CDTF">2019-11-07T20:53:00Z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57318e03-af0c-4f3f-a3e3-a898ecc2419e</vt:lpwstr>
  </property>
</Properties>
</file>